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61638" w14:textId="3678B7DC" w:rsidR="00DA26CC" w:rsidRDefault="00912153" w:rsidP="00DA26CC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FORMATO</w:t>
      </w:r>
      <w:r w:rsidR="004F6DD3">
        <w:rPr>
          <w:rFonts w:ascii="Garamond" w:hAnsi="Garamond"/>
          <w:b/>
          <w:bCs/>
        </w:rPr>
        <w:t xml:space="preserve"> 11</w:t>
      </w:r>
    </w:p>
    <w:p w14:paraId="4651EE3C" w14:textId="23C69C91" w:rsidR="00DA26CC" w:rsidRDefault="004F6DD3" w:rsidP="004F6DD3">
      <w:pPr>
        <w:jc w:val="center"/>
        <w:rPr>
          <w:rFonts w:ascii="Garamond" w:hAnsi="Garamond"/>
          <w:b/>
          <w:bCs/>
        </w:rPr>
      </w:pPr>
      <w:r w:rsidRPr="004F6DD3">
        <w:rPr>
          <w:rFonts w:ascii="Garamond" w:hAnsi="Garamond"/>
          <w:b/>
          <w:bCs/>
        </w:rPr>
        <w:t>ACEPTACIÓN DE CONDICIONES TÉCNICAS COMPLEMENTARIAS</w:t>
      </w:r>
    </w:p>
    <w:p w14:paraId="0A759475" w14:textId="77777777" w:rsidR="004F6DD3" w:rsidRPr="00403261" w:rsidRDefault="004F6DD3" w:rsidP="00DA26CC">
      <w:pPr>
        <w:jc w:val="both"/>
        <w:rPr>
          <w:rFonts w:ascii="Garamond" w:hAnsi="Garamond"/>
        </w:rPr>
      </w:pPr>
    </w:p>
    <w:p w14:paraId="7B36B846" w14:textId="50EDF533" w:rsidR="00E418EC" w:rsidRDefault="00DA26CC" w:rsidP="00D95849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El (los) suscrito (s).....................</w:t>
      </w:r>
      <w:r w:rsidR="00E418EC">
        <w:rPr>
          <w:rFonts w:ascii="Garamond" w:hAnsi="Garamond"/>
        </w:rPr>
        <w:t>...............................</w:t>
      </w:r>
      <w:r w:rsidRPr="00403261">
        <w:rPr>
          <w:rFonts w:ascii="Garamond" w:hAnsi="Garamond"/>
        </w:rPr>
        <w:t>..............................................................</w:t>
      </w:r>
      <w:r w:rsidR="00CB73C4">
        <w:rPr>
          <w:rFonts w:ascii="Garamond" w:hAnsi="Garamond"/>
        </w:rPr>
        <w:t xml:space="preserve"> , Representante (s) Legal (es) </w:t>
      </w:r>
      <w:r w:rsidRPr="00403261">
        <w:rPr>
          <w:rFonts w:ascii="Garamond" w:hAnsi="Garamond"/>
        </w:rPr>
        <w:t>de  ............................................................................................................................................................... acuerdo con los estudios previos y la invitación pública del Proceso de Selección No................. , cuyo objeto consiste en:</w:t>
      </w:r>
      <w:r w:rsidR="00912153">
        <w:rPr>
          <w:rFonts w:ascii="Garamond" w:hAnsi="Garamond"/>
        </w:rPr>
        <w:t xml:space="preserve"> </w:t>
      </w:r>
      <w:r w:rsidR="00DF643A" w:rsidRPr="00DF643A">
        <w:rPr>
          <w:rFonts w:ascii="Garamond" w:hAnsi="Garamond"/>
          <w:b/>
          <w:bCs/>
        </w:rPr>
        <w:t>PRESTAR SERVICIOS PARA DESARROLLAR ACCIONES INTEGRALES DE PROMOCIÓN DE DERECHOS Y FORTALECIMIENTO DE LAS MUJERES EN LA CANDELARIA, MEDIANTE ACTIVIDADES QUE CONTRIBUYAN A LA PREVENCIÓN DE VIOLENCIAS Y FEMINICIDIOS, EL BIENESTAR DE CUIDADORAS, Y EL FORTALECIMIENTO DE CAPACIDADES Y OPORTUNIDADES ECONÓMICAS, CON ENFOQUE DE GÉNERO, POBLACIONAL Y DE DIVERSIDAD SEXUAL</w:t>
      </w:r>
      <w:r w:rsidR="00DF643A">
        <w:rPr>
          <w:rFonts w:ascii="Garamond" w:hAnsi="Garamond"/>
        </w:rPr>
        <w:t xml:space="preserve"> </w:t>
      </w:r>
      <w:r w:rsidR="00C84007">
        <w:rPr>
          <w:rFonts w:ascii="Garamond" w:hAnsi="Garamond"/>
        </w:rPr>
        <w:t>acepto las siguientes especificaciones técnicas</w:t>
      </w:r>
      <w:r w:rsidR="00E418EC">
        <w:rPr>
          <w:rFonts w:ascii="Garamond" w:hAnsi="Garamond"/>
        </w:rPr>
        <w:t xml:space="preserve"> adicionales:</w:t>
      </w:r>
    </w:p>
    <w:p w14:paraId="58C833AB" w14:textId="77777777" w:rsidR="00E418EC" w:rsidRDefault="00E418EC" w:rsidP="00DA26CC">
      <w:pPr>
        <w:jc w:val="both"/>
        <w:rPr>
          <w:rFonts w:ascii="Garamond" w:hAnsi="Garamond"/>
        </w:rPr>
      </w:pPr>
    </w:p>
    <w:p w14:paraId="6B40D6FB" w14:textId="64112FF8" w:rsidR="00A70C48" w:rsidRPr="00C37A7A" w:rsidRDefault="00A70C48" w:rsidP="00A70C48">
      <w:pPr>
        <w:pStyle w:val="Textoindependiente"/>
        <w:spacing w:line="240" w:lineRule="auto"/>
        <w:rPr>
          <w:rFonts w:ascii="Garamond" w:hAnsi="Garamond" w:cs="Times New Roman"/>
          <w:color w:val="000000" w:themeColor="text1"/>
        </w:rPr>
      </w:pPr>
      <w:r>
        <w:rPr>
          <w:rFonts w:ascii="Garamond" w:hAnsi="Garamond" w:cs="Times New Roman"/>
          <w:color w:val="000000" w:themeColor="text1"/>
        </w:rPr>
        <w:t xml:space="preserve">Se realizara </w:t>
      </w:r>
      <w:proofErr w:type="gramStart"/>
      <w:r>
        <w:rPr>
          <w:rFonts w:ascii="Garamond" w:hAnsi="Garamond" w:cs="Times New Roman"/>
          <w:color w:val="000000" w:themeColor="text1"/>
        </w:rPr>
        <w:t xml:space="preserve">un </w:t>
      </w:r>
      <w:r w:rsidRPr="00C37A7A">
        <w:rPr>
          <w:rFonts w:ascii="Garamond" w:hAnsi="Garamond" w:cs="Times New Roman"/>
          <w:color w:val="000000" w:themeColor="text1"/>
        </w:rPr>
        <w:t xml:space="preserve"> </w:t>
      </w:r>
      <w:r w:rsidRPr="00C37A7A">
        <w:rPr>
          <w:rFonts w:ascii="Garamond" w:hAnsi="Garamond" w:cs="Times New Roman"/>
          <w:b/>
          <w:bCs/>
          <w:color w:val="000000" w:themeColor="text1"/>
        </w:rPr>
        <w:t>curso</w:t>
      </w:r>
      <w:proofErr w:type="gramEnd"/>
      <w:r w:rsidRPr="00C37A7A">
        <w:rPr>
          <w:rFonts w:ascii="Garamond" w:hAnsi="Garamond" w:cs="Times New Roman"/>
          <w:b/>
          <w:bCs/>
          <w:color w:val="000000" w:themeColor="text1"/>
        </w:rPr>
        <w:t xml:space="preserve"> práctico certificado de mecánica básica de bicicletas</w:t>
      </w:r>
      <w:r w:rsidRPr="00C37A7A">
        <w:rPr>
          <w:rFonts w:ascii="Garamond" w:hAnsi="Garamond" w:cs="Times New Roman"/>
          <w:color w:val="000000" w:themeColor="text1"/>
        </w:rPr>
        <w:t xml:space="preserve"> dirigido a mujeres de la localidad de La Candelaria, orientado al fortalecimiento de capacidades técnicas para el mantenimiento preventivo y correctivo de bicicletas, la promoción de la movilidad autónoma y segura y la generación de habilidades con potencial de uso personal, comunitario y productivo. El curso deberá desarrollarse en un espacio adecuado, con herramientas completas por participante, acompañamiento de personal especializado y entrega de certificación de participación. Adicionalmente, </w:t>
      </w:r>
      <w:r>
        <w:rPr>
          <w:rFonts w:ascii="Garamond" w:hAnsi="Garamond" w:cs="Times New Roman"/>
          <w:color w:val="000000" w:themeColor="text1"/>
        </w:rPr>
        <w:t xml:space="preserve">se </w:t>
      </w:r>
      <w:proofErr w:type="gramStart"/>
      <w:r>
        <w:rPr>
          <w:rFonts w:ascii="Garamond" w:hAnsi="Garamond" w:cs="Times New Roman"/>
          <w:color w:val="000000" w:themeColor="text1"/>
        </w:rPr>
        <w:t>entregara</w:t>
      </w:r>
      <w:proofErr w:type="gramEnd"/>
      <w:r w:rsidRPr="00C37A7A">
        <w:rPr>
          <w:rFonts w:ascii="Garamond" w:hAnsi="Garamond" w:cs="Times New Roman"/>
          <w:color w:val="000000" w:themeColor="text1"/>
        </w:rPr>
        <w:t xml:space="preserve"> una caja de herramientas desarrollada para realizar todas las reparaciones y el mantenimiento completo en bicicletas de montaña, urbanas, </w:t>
      </w:r>
      <w:proofErr w:type="spellStart"/>
      <w:r w:rsidRPr="00C37A7A">
        <w:rPr>
          <w:rFonts w:ascii="Garamond" w:hAnsi="Garamond" w:cs="Times New Roman"/>
          <w:color w:val="000000" w:themeColor="text1"/>
        </w:rPr>
        <w:t>trekking</w:t>
      </w:r>
      <w:proofErr w:type="spellEnd"/>
      <w:r w:rsidRPr="00C37A7A">
        <w:rPr>
          <w:rFonts w:ascii="Garamond" w:hAnsi="Garamond" w:cs="Times New Roman"/>
          <w:color w:val="000000" w:themeColor="text1"/>
        </w:rPr>
        <w:t xml:space="preserve"> y ruta, de conformidad con las especificaciones dadas en la </w:t>
      </w:r>
      <w:r w:rsidRPr="00C37A7A">
        <w:rPr>
          <w:rFonts w:ascii="Garamond" w:hAnsi="Garamond" w:cs="Times New Roman"/>
          <w:color w:val="000000" w:themeColor="text1"/>
        </w:rPr>
        <w:fldChar w:fldCharType="begin"/>
      </w:r>
      <w:r w:rsidRPr="00C37A7A">
        <w:rPr>
          <w:rFonts w:ascii="Garamond" w:hAnsi="Garamond" w:cs="Times New Roman"/>
          <w:color w:val="000000" w:themeColor="text1"/>
        </w:rPr>
        <w:instrText xml:space="preserve"> REF _Ref227317985 \h  \* MERGEFORMAT </w:instrText>
      </w:r>
      <w:r w:rsidRPr="00C37A7A">
        <w:rPr>
          <w:rFonts w:ascii="Garamond" w:hAnsi="Garamond" w:cs="Times New Roman"/>
          <w:color w:val="000000" w:themeColor="text1"/>
        </w:rPr>
      </w:r>
      <w:r w:rsidRPr="00C37A7A">
        <w:rPr>
          <w:rFonts w:ascii="Garamond" w:hAnsi="Garamond" w:cs="Times New Roman"/>
          <w:color w:val="000000" w:themeColor="text1"/>
        </w:rPr>
        <w:fldChar w:fldCharType="separate"/>
      </w:r>
      <w:r w:rsidRPr="00C37A7A">
        <w:rPr>
          <w:rFonts w:ascii="Garamond" w:hAnsi="Garamond"/>
          <w:b/>
          <w:bCs/>
        </w:rPr>
        <w:t xml:space="preserve">Tabla </w:t>
      </w:r>
      <w:r w:rsidRPr="00C37A7A">
        <w:rPr>
          <w:rFonts w:ascii="Garamond" w:hAnsi="Garamond"/>
          <w:b/>
          <w:bCs/>
          <w:noProof/>
        </w:rPr>
        <w:t>2</w:t>
      </w:r>
      <w:r w:rsidRPr="00C37A7A">
        <w:rPr>
          <w:rFonts w:ascii="Garamond" w:hAnsi="Garamond"/>
          <w:b/>
          <w:bCs/>
        </w:rPr>
        <w:t>. Elementos del factor técnico adicional</w:t>
      </w:r>
      <w:r w:rsidRPr="00C37A7A">
        <w:rPr>
          <w:rFonts w:ascii="Garamond" w:hAnsi="Garamond" w:cs="Times New Roman"/>
          <w:color w:val="000000" w:themeColor="text1"/>
        </w:rPr>
        <w:fldChar w:fldCharType="end"/>
      </w:r>
      <w:r w:rsidRPr="00C37A7A">
        <w:rPr>
          <w:rFonts w:ascii="Garamond" w:hAnsi="Garamond" w:cs="Times New Roman"/>
          <w:color w:val="000000" w:themeColor="text1"/>
        </w:rPr>
        <w:t>.</w:t>
      </w:r>
      <w:r>
        <w:rPr>
          <w:rFonts w:ascii="Garamond" w:hAnsi="Garamond" w:cs="Times New Roman"/>
          <w:color w:val="000000" w:themeColor="text1"/>
        </w:rPr>
        <w:t xml:space="preserve"> </w:t>
      </w:r>
      <w:r w:rsidR="00942A02">
        <w:rPr>
          <w:rFonts w:ascii="Garamond" w:hAnsi="Garamond" w:cs="Times New Roman"/>
          <w:color w:val="000000" w:themeColor="text1"/>
        </w:rPr>
        <w:t>Y d</w:t>
      </w:r>
      <w:r>
        <w:rPr>
          <w:rFonts w:ascii="Garamond" w:hAnsi="Garamond" w:cs="Times New Roman"/>
          <w:color w:val="000000" w:themeColor="text1"/>
        </w:rPr>
        <w:t>e acuerdo con lo definido en el estudio previo del proceso.</w:t>
      </w:r>
    </w:p>
    <w:p w14:paraId="3184535F" w14:textId="77777777" w:rsidR="00A70C48" w:rsidRDefault="00A70C48" w:rsidP="00A70C48">
      <w:pPr>
        <w:pStyle w:val="Textoindependiente"/>
        <w:spacing w:line="240" w:lineRule="auto"/>
        <w:rPr>
          <w:rFonts w:ascii="Garamond" w:hAnsi="Garamond" w:cs="Times New Roman"/>
          <w:color w:val="000000" w:themeColor="text1"/>
        </w:rPr>
      </w:pPr>
    </w:p>
    <w:p w14:paraId="67097E46" w14:textId="77777777" w:rsidR="00A70C48" w:rsidRDefault="00A70C48" w:rsidP="00A70C48">
      <w:pPr>
        <w:jc w:val="both"/>
        <w:rPr>
          <w:rFonts w:ascii="Garamond" w:hAnsi="Garamond" w:cs="Arial"/>
          <w:b/>
          <w:bCs/>
          <w:color w:val="000000" w:themeColor="text1"/>
        </w:rPr>
      </w:pPr>
    </w:p>
    <w:p w14:paraId="723E42F4" w14:textId="77777777" w:rsidR="00A70C48" w:rsidRPr="007A4A6A" w:rsidRDefault="00A70C48" w:rsidP="00A70C48">
      <w:pPr>
        <w:pStyle w:val="Descripcin"/>
        <w:spacing w:before="0" w:after="0"/>
        <w:jc w:val="center"/>
        <w:rPr>
          <w:rFonts w:ascii="Garamond" w:hAnsi="Garamond" w:cs="Arial"/>
          <w:b/>
          <w:bCs/>
          <w:color w:val="000000" w:themeColor="text1"/>
          <w:sz w:val="22"/>
          <w:szCs w:val="22"/>
        </w:rPr>
      </w:pPr>
      <w:bookmarkStart w:id="0" w:name="_Ref227317985"/>
      <w:r w:rsidRPr="007A4A6A">
        <w:rPr>
          <w:rFonts w:ascii="Garamond" w:hAnsi="Garamond"/>
          <w:b/>
          <w:bCs/>
          <w:sz w:val="22"/>
          <w:szCs w:val="22"/>
        </w:rPr>
        <w:t xml:space="preserve">Tabla </w:t>
      </w:r>
      <w:r w:rsidRPr="007A4A6A">
        <w:rPr>
          <w:rFonts w:ascii="Garamond" w:hAnsi="Garamond"/>
          <w:b/>
          <w:bCs/>
          <w:sz w:val="22"/>
          <w:szCs w:val="22"/>
        </w:rPr>
        <w:fldChar w:fldCharType="begin"/>
      </w:r>
      <w:r w:rsidRPr="007A4A6A">
        <w:rPr>
          <w:rFonts w:ascii="Garamond" w:hAnsi="Garamond"/>
          <w:b/>
          <w:bCs/>
          <w:sz w:val="22"/>
          <w:szCs w:val="22"/>
        </w:rPr>
        <w:instrText xml:space="preserve"> SEQ Tabla \* ARABIC </w:instrText>
      </w:r>
      <w:r w:rsidRPr="007A4A6A">
        <w:rPr>
          <w:rFonts w:ascii="Garamond" w:hAnsi="Garamond"/>
          <w:b/>
          <w:bCs/>
          <w:sz w:val="22"/>
          <w:szCs w:val="22"/>
        </w:rPr>
        <w:fldChar w:fldCharType="separate"/>
      </w:r>
      <w:r w:rsidRPr="007A4A6A">
        <w:rPr>
          <w:rFonts w:ascii="Garamond" w:hAnsi="Garamond"/>
          <w:b/>
          <w:bCs/>
          <w:noProof/>
          <w:sz w:val="22"/>
          <w:szCs w:val="22"/>
        </w:rPr>
        <w:t>2</w:t>
      </w:r>
      <w:r w:rsidRPr="007A4A6A">
        <w:rPr>
          <w:rFonts w:ascii="Garamond" w:hAnsi="Garamond"/>
          <w:b/>
          <w:bCs/>
          <w:sz w:val="22"/>
          <w:szCs w:val="22"/>
        </w:rPr>
        <w:fldChar w:fldCharType="end"/>
      </w:r>
      <w:r w:rsidRPr="007A4A6A">
        <w:rPr>
          <w:rFonts w:ascii="Garamond" w:hAnsi="Garamond"/>
          <w:b/>
          <w:bCs/>
          <w:sz w:val="22"/>
          <w:szCs w:val="22"/>
        </w:rPr>
        <w:t>. Elementos del factor técnico adicional</w:t>
      </w:r>
      <w:bookmarkEnd w:id="0"/>
    </w:p>
    <w:tbl>
      <w:tblPr>
        <w:tblStyle w:val="Tablaconcuadrcula"/>
        <w:tblW w:w="8454" w:type="dxa"/>
        <w:jc w:val="center"/>
        <w:tblLook w:val="04A0" w:firstRow="1" w:lastRow="0" w:firstColumn="1" w:lastColumn="0" w:noHBand="0" w:noVBand="1"/>
      </w:tblPr>
      <w:tblGrid>
        <w:gridCol w:w="4238"/>
        <w:gridCol w:w="1129"/>
        <w:gridCol w:w="3087"/>
      </w:tblGrid>
      <w:tr w:rsidR="00A70C48" w:rsidRPr="00A70C48" w14:paraId="6C7B8019" w14:textId="77777777" w:rsidTr="00A70C48">
        <w:trPr>
          <w:trHeight w:val="300"/>
          <w:tblHeader/>
          <w:jc w:val="center"/>
        </w:trPr>
        <w:tc>
          <w:tcPr>
            <w:tcW w:w="4238" w:type="dxa"/>
            <w:shd w:val="clear" w:color="auto" w:fill="D9D9D9" w:themeFill="background1" w:themeFillShade="D9"/>
          </w:tcPr>
          <w:p w14:paraId="599B90B0" w14:textId="77777777" w:rsidR="00A70C48" w:rsidRPr="00A70C48" w:rsidRDefault="00A70C48" w:rsidP="001945A4">
            <w:pPr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  <w:t>Ítem</w:t>
            </w:r>
          </w:p>
        </w:tc>
        <w:tc>
          <w:tcPr>
            <w:tcW w:w="1129" w:type="dxa"/>
            <w:shd w:val="clear" w:color="auto" w:fill="D9D9D9" w:themeFill="background1" w:themeFillShade="D9"/>
          </w:tcPr>
          <w:p w14:paraId="400A8821" w14:textId="77777777" w:rsidR="00A70C48" w:rsidRPr="00A70C48" w:rsidRDefault="00A70C48" w:rsidP="001945A4">
            <w:pPr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  <w:t>Cantidad</w:t>
            </w:r>
          </w:p>
        </w:tc>
        <w:tc>
          <w:tcPr>
            <w:tcW w:w="3087" w:type="dxa"/>
            <w:shd w:val="clear" w:color="auto" w:fill="D9D9D9" w:themeFill="background1" w:themeFillShade="D9"/>
          </w:tcPr>
          <w:p w14:paraId="1A3E8B87" w14:textId="77777777" w:rsidR="00A70C48" w:rsidRPr="00A70C48" w:rsidRDefault="00A70C48" w:rsidP="001945A4">
            <w:pPr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  <w:t>Imagen de referencia</w:t>
            </w:r>
          </w:p>
        </w:tc>
      </w:tr>
      <w:tr w:rsidR="00A70C48" w:rsidRPr="00A70C48" w14:paraId="557B0A0B" w14:textId="77777777" w:rsidTr="00A70C48">
        <w:trPr>
          <w:trHeight w:val="300"/>
          <w:jc w:val="center"/>
        </w:trPr>
        <w:tc>
          <w:tcPr>
            <w:tcW w:w="4238" w:type="dxa"/>
          </w:tcPr>
          <w:p w14:paraId="58EE38EA" w14:textId="77777777" w:rsidR="00A70C48" w:rsidRPr="00A70C48" w:rsidRDefault="00A70C48" w:rsidP="001945A4">
            <w:pPr>
              <w:jc w:val="both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Curso práctico certificado de mecánica básica de bicicletas dirigido a mujeres de la localidad de La Candelaria</w:t>
            </w:r>
          </w:p>
        </w:tc>
        <w:tc>
          <w:tcPr>
            <w:tcW w:w="1129" w:type="dxa"/>
            <w:vAlign w:val="center"/>
          </w:tcPr>
          <w:p w14:paraId="460A5055" w14:textId="77777777" w:rsidR="00A70C48" w:rsidRPr="00A70C48" w:rsidRDefault="00A70C48" w:rsidP="001945A4">
            <w:pPr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087" w:type="dxa"/>
            <w:vMerge w:val="restart"/>
          </w:tcPr>
          <w:p w14:paraId="4F1D7656" w14:textId="77777777" w:rsidR="00A70C48" w:rsidRPr="00A70C48" w:rsidRDefault="00A70C48" w:rsidP="001945A4">
            <w:pPr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38519F47" w14:textId="77777777" w:rsidR="00A70C48" w:rsidRPr="00A70C48" w:rsidRDefault="00A70C48" w:rsidP="001945A4">
            <w:pPr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2E583F0F" w14:textId="77777777" w:rsidR="00A70C48" w:rsidRPr="00A70C48" w:rsidRDefault="00A70C48" w:rsidP="001945A4">
            <w:pPr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A77FB3E" w14:textId="77777777" w:rsidR="00A70C48" w:rsidRPr="00A70C48" w:rsidRDefault="00A70C48" w:rsidP="001945A4">
            <w:pPr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37EE365E" w14:textId="77777777" w:rsidR="00A70C48" w:rsidRPr="00A70C48" w:rsidRDefault="00A70C48" w:rsidP="001945A4">
            <w:pPr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b/>
                <w:bCs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07077360" wp14:editId="43E1D27C">
                  <wp:extent cx="1543050" cy="1543050"/>
                  <wp:effectExtent l="0" t="0" r="0" b="0"/>
                  <wp:docPr id="172146868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146868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269" cy="1543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A87A82" w14:textId="77777777" w:rsidR="00A70C48" w:rsidRPr="00A70C48" w:rsidRDefault="00A70C48" w:rsidP="001945A4">
            <w:pPr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2709636" w14:textId="77777777" w:rsidR="00A70C48" w:rsidRPr="00A70C48" w:rsidRDefault="00A70C48" w:rsidP="001945A4">
            <w:pPr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343F45F2" w14:textId="77777777" w:rsidR="00A70C48" w:rsidRPr="00A70C48" w:rsidRDefault="00A70C48" w:rsidP="001945A4">
            <w:pPr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b/>
                <w:bCs/>
                <w:noProof/>
                <w:color w:val="000000" w:themeColor="text1"/>
                <w:sz w:val="20"/>
                <w:szCs w:val="20"/>
              </w:rPr>
              <w:lastRenderedPageBreak/>
              <w:drawing>
                <wp:inline distT="0" distB="0" distL="0" distR="0" wp14:anchorId="4954CA1F" wp14:editId="54DAD064">
                  <wp:extent cx="1612900" cy="1202775"/>
                  <wp:effectExtent l="0" t="0" r="6350" b="0"/>
                  <wp:docPr id="64855878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855878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1589" cy="1216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6B34D2" w14:textId="77777777" w:rsidR="00A70C48" w:rsidRPr="00A70C48" w:rsidRDefault="00A70C48" w:rsidP="001945A4">
            <w:pPr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7DD6604F" w14:textId="77777777" w:rsidR="00A70C48" w:rsidRPr="00A70C48" w:rsidRDefault="00A70C48" w:rsidP="001945A4">
            <w:pPr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2439B900" w14:textId="77777777" w:rsidR="00A70C48" w:rsidRPr="00A70C48" w:rsidRDefault="00A70C48" w:rsidP="001945A4">
            <w:pPr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b/>
                <w:bCs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697970F4" wp14:editId="72EF3EAB">
                  <wp:extent cx="1823638" cy="1568907"/>
                  <wp:effectExtent l="0" t="0" r="0" b="0"/>
                  <wp:docPr id="211972621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9726212" name="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4059" b="97417" l="7302" r="92381">
                                        <a14:foregroundMark x1="45714" y1="9594" x2="56508" y2="5535"/>
                                        <a14:foregroundMark x1="53968" y1="5166" x2="51429" y2="6642"/>
                                        <a14:foregroundMark x1="12698" y1="17712" x2="10794" y2="29151"/>
                                        <a14:foregroundMark x1="19048" y1="71956" x2="44762" y2="90037"/>
                                        <a14:foregroundMark x1="44762" y1="90037" x2="75873" y2="80074"/>
                                        <a14:foregroundMark x1="75873" y1="80074" x2="91746" y2="64207"/>
                                        <a14:foregroundMark x1="92698" y1="69373" x2="47302" y2="97417"/>
                                        <a14:foregroundMark x1="92698" y1="64945" x2="58730" y2="54613"/>
                                        <a14:foregroundMark x1="58730" y1="54244" x2="55873" y2="5535"/>
                                        <a14:foregroundMark x1="49841" y1="4797" x2="7302" y2="20295"/>
                                        <a14:foregroundMark x1="7302" y1="21033" x2="9206" y2="53875"/>
                                        <a14:foregroundMark x1="9206" y1="53875" x2="18413" y2="69742"/>
                                        <a14:foregroundMark x1="18730" y1="69373" x2="49841" y2="92620"/>
                                        <a14:foregroundMark x1="10476" y1="57934" x2="19365" y2="69004"/>
                                        <a14:foregroundMark x1="16508" y1="71218" x2="49524" y2="94465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502" cy="15730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0C48" w:rsidRPr="00A70C48" w14:paraId="408BD32C" w14:textId="77777777" w:rsidTr="00A70C48">
        <w:trPr>
          <w:trHeight w:val="300"/>
          <w:jc w:val="center"/>
        </w:trPr>
        <w:tc>
          <w:tcPr>
            <w:tcW w:w="4238" w:type="dxa"/>
          </w:tcPr>
          <w:p w14:paraId="6C3D280D" w14:textId="77777777" w:rsidR="00A70C48" w:rsidRPr="00A70C48" w:rsidRDefault="00A70C48" w:rsidP="001945A4">
            <w:pPr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Elemento por entregar: Caja de herramientas desarrollada para realizar todas las reparaciones y el mantenimiento completo en bicicletas de montaña, urbanas, </w:t>
            </w:r>
            <w:proofErr w:type="spellStart"/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trekking</w:t>
            </w:r>
            <w:proofErr w:type="spellEnd"/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 y ruta.</w:t>
            </w:r>
          </w:p>
          <w:p w14:paraId="013675AF" w14:textId="77777777" w:rsidR="00A70C48" w:rsidRPr="00A70C48" w:rsidRDefault="00A70C48" w:rsidP="00A70C48">
            <w:pPr>
              <w:pStyle w:val="Prrafodelista"/>
              <w:widowControl/>
              <w:numPr>
                <w:ilvl w:val="0"/>
                <w:numId w:val="5"/>
              </w:numPr>
              <w:suppressAutoHyphens w:val="0"/>
              <w:autoSpaceDN/>
              <w:spacing w:after="200"/>
              <w:jc w:val="both"/>
              <w:textAlignment w:val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Una caja de herramientas con 40 piezas y 43 funciones.</w:t>
            </w:r>
          </w:p>
          <w:p w14:paraId="214D70E6" w14:textId="77777777" w:rsidR="00A70C48" w:rsidRPr="00A70C48" w:rsidRDefault="00A70C48" w:rsidP="00A70C48">
            <w:pPr>
              <w:pStyle w:val="Prrafodelista"/>
              <w:widowControl/>
              <w:numPr>
                <w:ilvl w:val="0"/>
                <w:numId w:val="5"/>
              </w:numPr>
              <w:suppressAutoHyphens w:val="0"/>
              <w:autoSpaceDN/>
              <w:spacing w:after="200"/>
              <w:jc w:val="both"/>
              <w:textAlignment w:val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Guarda y transporta fácilmente tus herramientas con los múltiples compartimentos</w:t>
            </w:r>
          </w:p>
          <w:p w14:paraId="32F0F57B" w14:textId="77777777" w:rsidR="00A70C48" w:rsidRPr="00A70C48" w:rsidRDefault="00A70C48" w:rsidP="00A70C48">
            <w:pPr>
              <w:pStyle w:val="Prrafodelista"/>
              <w:widowControl/>
              <w:numPr>
                <w:ilvl w:val="0"/>
                <w:numId w:val="5"/>
              </w:numPr>
              <w:suppressAutoHyphens w:val="0"/>
              <w:autoSpaceDN/>
              <w:spacing w:after="200"/>
              <w:jc w:val="both"/>
              <w:textAlignment w:val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Composición</w:t>
            </w:r>
          </w:p>
          <w:p w14:paraId="6106516D" w14:textId="77777777" w:rsidR="00A70C48" w:rsidRPr="00A70C48" w:rsidRDefault="00A70C48" w:rsidP="00A70C48">
            <w:pPr>
              <w:pStyle w:val="Prrafodelista"/>
              <w:widowControl/>
              <w:numPr>
                <w:ilvl w:val="1"/>
                <w:numId w:val="6"/>
              </w:numPr>
              <w:suppressAutoHyphens w:val="0"/>
              <w:autoSpaceDN/>
              <w:spacing w:after="200"/>
              <w:ind w:left="680" w:hanging="170"/>
              <w:jc w:val="both"/>
              <w:textAlignment w:val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La caja de herramientas 900 contiene:</w:t>
            </w:r>
          </w:p>
          <w:p w14:paraId="4A6EADB5" w14:textId="77777777" w:rsidR="00A70C48" w:rsidRPr="00A70C48" w:rsidRDefault="00A70C48" w:rsidP="00A70C48">
            <w:pPr>
              <w:pStyle w:val="Prrafodelista"/>
              <w:widowControl/>
              <w:numPr>
                <w:ilvl w:val="1"/>
                <w:numId w:val="6"/>
              </w:numPr>
              <w:suppressAutoHyphens w:val="0"/>
              <w:autoSpaceDN/>
              <w:spacing w:after="200"/>
              <w:ind w:left="680" w:hanging="170"/>
              <w:jc w:val="both"/>
              <w:textAlignment w:val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1 extractor de rueda libre Shimano HG</w:t>
            </w:r>
          </w:p>
          <w:p w14:paraId="130AD884" w14:textId="77777777" w:rsidR="00A70C48" w:rsidRPr="00A70C48" w:rsidRDefault="00A70C48" w:rsidP="00A70C48">
            <w:pPr>
              <w:pStyle w:val="Prrafodelista"/>
              <w:widowControl/>
              <w:numPr>
                <w:ilvl w:val="1"/>
                <w:numId w:val="6"/>
              </w:numPr>
              <w:suppressAutoHyphens w:val="0"/>
              <w:autoSpaceDN/>
              <w:spacing w:after="200"/>
              <w:ind w:left="680" w:hanging="170"/>
              <w:jc w:val="both"/>
              <w:textAlignment w:val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1 herramienta afloja tornillos por compresión</w:t>
            </w:r>
          </w:p>
          <w:p w14:paraId="2220F8AD" w14:textId="77777777" w:rsidR="00A70C48" w:rsidRPr="00A70C48" w:rsidRDefault="00A70C48" w:rsidP="00A70C48">
            <w:pPr>
              <w:pStyle w:val="Prrafodelista"/>
              <w:widowControl/>
              <w:numPr>
                <w:ilvl w:val="1"/>
                <w:numId w:val="6"/>
              </w:numPr>
              <w:suppressAutoHyphens w:val="0"/>
              <w:autoSpaceDN/>
              <w:spacing w:after="200"/>
              <w:ind w:left="680" w:hanging="170"/>
              <w:jc w:val="both"/>
              <w:textAlignment w:val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1 herramienta universal 10-25: destornillador Philips (1/2/3 mm), SL (3/5/7mm), T10/20/25/30</w:t>
            </w:r>
          </w:p>
          <w:p w14:paraId="65F0CB94" w14:textId="77777777" w:rsidR="00A70C48" w:rsidRPr="00A70C48" w:rsidRDefault="00A70C48" w:rsidP="00A70C48">
            <w:pPr>
              <w:pStyle w:val="Prrafodelista"/>
              <w:widowControl/>
              <w:numPr>
                <w:ilvl w:val="1"/>
                <w:numId w:val="6"/>
              </w:numPr>
              <w:suppressAutoHyphens w:val="0"/>
              <w:autoSpaceDN/>
              <w:spacing w:after="200"/>
              <w:ind w:left="680" w:hanging="170"/>
              <w:jc w:val="both"/>
              <w:textAlignment w:val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lastRenderedPageBreak/>
              <w:t>1 llave caja de cambios (</w:t>
            </w:r>
            <w:proofErr w:type="spellStart"/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Hollowtech</w:t>
            </w:r>
            <w:proofErr w:type="spellEnd"/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 II, </w:t>
            </w:r>
            <w:proofErr w:type="spellStart"/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Truvativ</w:t>
            </w:r>
            <w:proofErr w:type="spellEnd"/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 GXP, FSA &amp; </w:t>
            </w:r>
            <w:proofErr w:type="spellStart"/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MegaExo</w:t>
            </w:r>
            <w:proofErr w:type="spellEnd"/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)</w:t>
            </w:r>
          </w:p>
          <w:p w14:paraId="61BED896" w14:textId="77777777" w:rsidR="00A70C48" w:rsidRPr="00A70C48" w:rsidRDefault="00A70C48" w:rsidP="00A70C48">
            <w:pPr>
              <w:pStyle w:val="Prrafodelista"/>
              <w:widowControl/>
              <w:numPr>
                <w:ilvl w:val="1"/>
                <w:numId w:val="6"/>
              </w:numPr>
              <w:suppressAutoHyphens w:val="0"/>
              <w:autoSpaceDN/>
              <w:spacing w:after="200"/>
              <w:ind w:left="680" w:hanging="170"/>
              <w:jc w:val="both"/>
              <w:textAlignment w:val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1 herramienta caja de cambios Shimano/Isis</w:t>
            </w:r>
          </w:p>
          <w:p w14:paraId="7187DAF1" w14:textId="77777777" w:rsidR="00A70C48" w:rsidRPr="00A70C48" w:rsidRDefault="00A70C48" w:rsidP="00A70C48">
            <w:pPr>
              <w:pStyle w:val="Prrafodelista"/>
              <w:widowControl/>
              <w:numPr>
                <w:ilvl w:val="1"/>
                <w:numId w:val="6"/>
              </w:numPr>
              <w:suppressAutoHyphens w:val="0"/>
              <w:autoSpaceDN/>
              <w:spacing w:after="200"/>
              <w:ind w:left="680" w:hanging="170"/>
              <w:jc w:val="both"/>
              <w:textAlignment w:val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1 llave radio (9,10,11,12,13,14,15G)</w:t>
            </w:r>
          </w:p>
          <w:p w14:paraId="03E73156" w14:textId="77777777" w:rsidR="00A70C48" w:rsidRPr="00A70C48" w:rsidRDefault="00A70C48" w:rsidP="00A70C48">
            <w:pPr>
              <w:pStyle w:val="Prrafodelista"/>
              <w:widowControl/>
              <w:numPr>
                <w:ilvl w:val="1"/>
                <w:numId w:val="6"/>
              </w:numPr>
              <w:suppressAutoHyphens w:val="0"/>
              <w:autoSpaceDN/>
              <w:spacing w:after="200"/>
              <w:ind w:left="680" w:hanging="170"/>
              <w:jc w:val="both"/>
              <w:textAlignment w:val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3 llaves para desmontar llantas</w:t>
            </w:r>
          </w:p>
          <w:p w14:paraId="575C655E" w14:textId="77777777" w:rsidR="00A70C48" w:rsidRPr="00A70C48" w:rsidRDefault="00A70C48" w:rsidP="00A70C48">
            <w:pPr>
              <w:pStyle w:val="Prrafodelista"/>
              <w:widowControl/>
              <w:numPr>
                <w:ilvl w:val="1"/>
                <w:numId w:val="6"/>
              </w:numPr>
              <w:suppressAutoHyphens w:val="0"/>
              <w:autoSpaceDN/>
              <w:spacing w:after="200"/>
              <w:ind w:left="680" w:hanging="170"/>
              <w:jc w:val="both"/>
              <w:textAlignment w:val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1 extractor de piñón de rueda.</w:t>
            </w:r>
          </w:p>
          <w:p w14:paraId="0EA998AC" w14:textId="77777777" w:rsidR="00A70C48" w:rsidRPr="00A70C48" w:rsidRDefault="00A70C48" w:rsidP="00A70C48">
            <w:pPr>
              <w:pStyle w:val="Prrafodelista"/>
              <w:widowControl/>
              <w:numPr>
                <w:ilvl w:val="1"/>
                <w:numId w:val="6"/>
              </w:numPr>
              <w:suppressAutoHyphens w:val="0"/>
              <w:autoSpaceDN/>
              <w:spacing w:after="200"/>
              <w:ind w:left="680" w:hanging="170"/>
              <w:jc w:val="both"/>
              <w:textAlignment w:val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1 llave pedal 15</w:t>
            </w:r>
          </w:p>
          <w:p w14:paraId="1B52C9F1" w14:textId="77777777" w:rsidR="00A70C48" w:rsidRPr="00A70C48" w:rsidRDefault="00A70C48" w:rsidP="00A70C48">
            <w:pPr>
              <w:pStyle w:val="Prrafodelista"/>
              <w:widowControl/>
              <w:numPr>
                <w:ilvl w:val="0"/>
                <w:numId w:val="7"/>
              </w:numPr>
              <w:suppressAutoHyphens w:val="0"/>
              <w:autoSpaceDN/>
              <w:spacing w:after="200"/>
              <w:jc w:val="both"/>
              <w:textAlignment w:val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Contenido</w:t>
            </w:r>
          </w:p>
          <w:p w14:paraId="5219D2A7" w14:textId="77777777" w:rsidR="00A70C48" w:rsidRPr="00A70C48" w:rsidRDefault="00A70C48" w:rsidP="00A70C48">
            <w:pPr>
              <w:pStyle w:val="Prrafodelista"/>
              <w:widowControl/>
              <w:numPr>
                <w:ilvl w:val="1"/>
                <w:numId w:val="6"/>
              </w:numPr>
              <w:suppressAutoHyphens w:val="0"/>
              <w:autoSpaceDN/>
              <w:spacing w:after="200"/>
              <w:ind w:left="680" w:hanging="170"/>
              <w:jc w:val="both"/>
              <w:textAlignment w:val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6 llaves Bristol</w:t>
            </w:r>
          </w:p>
          <w:p w14:paraId="43B34209" w14:textId="77777777" w:rsidR="00A70C48" w:rsidRPr="00A70C48" w:rsidRDefault="00A70C48" w:rsidP="00A70C48">
            <w:pPr>
              <w:pStyle w:val="Prrafodelista"/>
              <w:widowControl/>
              <w:numPr>
                <w:ilvl w:val="1"/>
                <w:numId w:val="6"/>
              </w:numPr>
              <w:suppressAutoHyphens w:val="0"/>
              <w:autoSpaceDN/>
              <w:spacing w:after="200"/>
              <w:ind w:left="680" w:hanging="170"/>
              <w:jc w:val="both"/>
              <w:textAlignment w:val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1 llave casquillo, 1 </w:t>
            </w:r>
            <w:proofErr w:type="spellStart"/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portacasq</w:t>
            </w:r>
            <w:proofErr w:type="spellEnd"/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. y 7 casquillos</w:t>
            </w:r>
          </w:p>
          <w:p w14:paraId="4EF9264A" w14:textId="77777777" w:rsidR="00A70C48" w:rsidRPr="00A70C48" w:rsidRDefault="00A70C48" w:rsidP="00A70C48">
            <w:pPr>
              <w:pStyle w:val="Prrafodelista"/>
              <w:widowControl/>
              <w:numPr>
                <w:ilvl w:val="1"/>
                <w:numId w:val="6"/>
              </w:numPr>
              <w:suppressAutoHyphens w:val="0"/>
              <w:autoSpaceDN/>
              <w:spacing w:after="200"/>
              <w:ind w:left="680" w:hanging="170"/>
              <w:jc w:val="both"/>
              <w:textAlignment w:val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1 </w:t>
            </w:r>
            <w:proofErr w:type="spellStart"/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despinador</w:t>
            </w:r>
            <w:proofErr w:type="spellEnd"/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 de cadena (6-11 velocidades)</w:t>
            </w:r>
          </w:p>
          <w:p w14:paraId="473EC89D" w14:textId="77777777" w:rsidR="00A70C48" w:rsidRPr="00A70C48" w:rsidRDefault="00A70C48" w:rsidP="00A70C48">
            <w:pPr>
              <w:pStyle w:val="Prrafodelista"/>
              <w:widowControl/>
              <w:numPr>
                <w:ilvl w:val="1"/>
                <w:numId w:val="6"/>
              </w:numPr>
              <w:suppressAutoHyphens w:val="0"/>
              <w:autoSpaceDN/>
              <w:spacing w:after="200"/>
              <w:ind w:left="680" w:hanging="170"/>
              <w:jc w:val="both"/>
              <w:textAlignment w:val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1 extractor palanca de multiplicación (2 en 1, eje cuadrado y </w:t>
            </w:r>
            <w:proofErr w:type="spellStart"/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Octalink</w:t>
            </w:r>
            <w:proofErr w:type="spellEnd"/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/Isis, </w:t>
            </w:r>
            <w:proofErr w:type="spellStart"/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Power</w:t>
            </w:r>
            <w:proofErr w:type="spellEnd"/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Spline</w:t>
            </w:r>
            <w:proofErr w:type="spellEnd"/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 o </w:t>
            </w:r>
            <w:proofErr w:type="spellStart"/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Power</w:t>
            </w:r>
            <w:proofErr w:type="spellEnd"/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 Drive)</w:t>
            </w:r>
          </w:p>
          <w:p w14:paraId="4EA2FFCF" w14:textId="77777777" w:rsidR="00A70C48" w:rsidRPr="00A70C48" w:rsidRDefault="00A70C48" w:rsidP="00A70C48">
            <w:pPr>
              <w:pStyle w:val="Prrafodelista"/>
              <w:widowControl/>
              <w:numPr>
                <w:ilvl w:val="1"/>
                <w:numId w:val="6"/>
              </w:numPr>
              <w:suppressAutoHyphens w:val="0"/>
              <w:autoSpaceDN/>
              <w:spacing w:after="200"/>
              <w:ind w:left="680" w:hanging="170"/>
              <w:jc w:val="both"/>
              <w:textAlignment w:val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1 llave para tornillos de plato.</w:t>
            </w:r>
          </w:p>
          <w:p w14:paraId="5E3C7AB2" w14:textId="77777777" w:rsidR="00A70C48" w:rsidRPr="00A70C48" w:rsidRDefault="00A70C48" w:rsidP="00A70C48">
            <w:pPr>
              <w:pStyle w:val="Prrafodelista"/>
              <w:widowControl/>
              <w:numPr>
                <w:ilvl w:val="1"/>
                <w:numId w:val="6"/>
              </w:numPr>
              <w:suppressAutoHyphens w:val="0"/>
              <w:autoSpaceDN/>
              <w:spacing w:after="200"/>
              <w:ind w:left="680" w:hanging="170"/>
              <w:jc w:val="both"/>
              <w:textAlignment w:val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2 llaves cónicas</w:t>
            </w:r>
          </w:p>
          <w:p w14:paraId="513BD7FA" w14:textId="77777777" w:rsidR="00A70C48" w:rsidRPr="00A70C48" w:rsidRDefault="00A70C48" w:rsidP="00A70C48">
            <w:pPr>
              <w:pStyle w:val="Prrafodelista"/>
              <w:widowControl/>
              <w:numPr>
                <w:ilvl w:val="1"/>
                <w:numId w:val="6"/>
              </w:numPr>
              <w:suppressAutoHyphens w:val="0"/>
              <w:autoSpaceDN/>
              <w:spacing w:after="200"/>
              <w:ind w:left="680" w:hanging="170"/>
              <w:jc w:val="both"/>
              <w:textAlignment w:val="auto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 xml:space="preserve">1 llave de 8 </w:t>
            </w:r>
            <w:proofErr w:type="spellStart"/>
            <w:r w:rsidRPr="00A70C48">
              <w:rPr>
                <w:rFonts w:ascii="Garamond" w:hAnsi="Garamond" w:cs="Arial"/>
                <w:color w:val="000000" w:themeColor="text1"/>
                <w:sz w:val="20"/>
                <w:szCs w:val="20"/>
              </w:rPr>
              <w:t>mm.</w:t>
            </w:r>
            <w:proofErr w:type="spellEnd"/>
          </w:p>
        </w:tc>
        <w:tc>
          <w:tcPr>
            <w:tcW w:w="1129" w:type="dxa"/>
            <w:vAlign w:val="center"/>
          </w:tcPr>
          <w:p w14:paraId="7FD97F70" w14:textId="77777777" w:rsidR="00A70C48" w:rsidRPr="00A70C48" w:rsidRDefault="00A70C48" w:rsidP="001945A4">
            <w:pPr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</w:pPr>
            <w:r w:rsidRPr="00A70C48"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20</w:t>
            </w:r>
          </w:p>
        </w:tc>
        <w:tc>
          <w:tcPr>
            <w:tcW w:w="3087" w:type="dxa"/>
            <w:vMerge/>
          </w:tcPr>
          <w:p w14:paraId="14BA0CDA" w14:textId="77777777" w:rsidR="00A70C48" w:rsidRPr="00A70C48" w:rsidRDefault="00A70C48" w:rsidP="001945A4">
            <w:pPr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70C48" w:rsidRPr="00A70C48" w14:paraId="43558CA5" w14:textId="77777777" w:rsidTr="00A70C48">
        <w:trPr>
          <w:trHeight w:val="300"/>
          <w:jc w:val="center"/>
        </w:trPr>
        <w:tc>
          <w:tcPr>
            <w:tcW w:w="4238" w:type="dxa"/>
          </w:tcPr>
          <w:p w14:paraId="4F311FDE" w14:textId="77777777" w:rsidR="00A70C48" w:rsidRPr="00A70C48" w:rsidRDefault="00A70C48" w:rsidP="001945A4">
            <w:pPr>
              <w:jc w:val="both"/>
              <w:rPr>
                <w:rFonts w:ascii="Garamond" w:hAnsi="Garamond" w:cs="Arial"/>
                <w:color w:val="000000" w:themeColor="text1"/>
                <w:sz w:val="20"/>
                <w:szCs w:val="20"/>
              </w:rPr>
            </w:pPr>
            <w:proofErr w:type="gramStart"/>
            <w:r w:rsidRPr="00A70C48"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  <w:t>TOTAL</w:t>
            </w:r>
            <w:proofErr w:type="gramEnd"/>
            <w:r w:rsidRPr="00A70C48"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  <w:t xml:space="preserve"> PUNTAJE</w:t>
            </w:r>
          </w:p>
        </w:tc>
        <w:tc>
          <w:tcPr>
            <w:tcW w:w="1129" w:type="dxa"/>
            <w:vAlign w:val="center"/>
          </w:tcPr>
          <w:p w14:paraId="2AA05C2B" w14:textId="77777777" w:rsidR="00A70C48" w:rsidRPr="00A70C48" w:rsidDel="00155301" w:rsidRDefault="00A70C48" w:rsidP="001945A4">
            <w:pPr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87" w:type="dxa"/>
          </w:tcPr>
          <w:p w14:paraId="4D7602C8" w14:textId="77777777" w:rsidR="00A70C48" w:rsidRPr="00A70C48" w:rsidRDefault="00A70C48" w:rsidP="001945A4">
            <w:pPr>
              <w:jc w:val="center"/>
              <w:rPr>
                <w:rFonts w:ascii="Garamond" w:hAnsi="Garamond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215C4FC2" w14:textId="77777777" w:rsidR="00A70C48" w:rsidRDefault="00A70C48" w:rsidP="00DA26CC">
      <w:pPr>
        <w:jc w:val="both"/>
        <w:rPr>
          <w:rFonts w:ascii="Garamond" w:hAnsi="Garamond"/>
        </w:rPr>
      </w:pPr>
    </w:p>
    <w:p w14:paraId="750A1E94" w14:textId="77777777" w:rsidR="00A70C48" w:rsidRDefault="00A70C48" w:rsidP="00DA26CC">
      <w:pPr>
        <w:jc w:val="both"/>
        <w:rPr>
          <w:rFonts w:ascii="Garamond" w:hAnsi="Garamond"/>
        </w:rPr>
      </w:pPr>
    </w:p>
    <w:p w14:paraId="72652ACB" w14:textId="6D6C767A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EL PROPONENTE</w:t>
      </w:r>
    </w:p>
    <w:p w14:paraId="2E27AEC6" w14:textId="77777777" w:rsidR="00DA26CC" w:rsidRPr="00403261" w:rsidRDefault="00DA26CC" w:rsidP="00DA26CC">
      <w:pPr>
        <w:jc w:val="both"/>
        <w:rPr>
          <w:rFonts w:ascii="Garamond" w:hAnsi="Garamond"/>
        </w:rPr>
      </w:pPr>
    </w:p>
    <w:p w14:paraId="22C1D435" w14:textId="77777777" w:rsidR="00DA26CC" w:rsidRPr="00403261" w:rsidRDefault="00DA26CC" w:rsidP="00DA26CC">
      <w:pPr>
        <w:jc w:val="both"/>
        <w:rPr>
          <w:rFonts w:ascii="Garamond" w:hAnsi="Garamond"/>
        </w:rPr>
      </w:pPr>
    </w:p>
    <w:p w14:paraId="00F6BF5D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FIRMA</w:t>
      </w:r>
    </w:p>
    <w:p w14:paraId="1517F88D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NOMBRE DEL</w:t>
      </w:r>
    </w:p>
    <w:p w14:paraId="53A701AE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REPRESENTANTE LEGAL:</w:t>
      </w:r>
    </w:p>
    <w:p w14:paraId="48F847FD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NOMBRE O RAZÓN SOCIAL:</w:t>
      </w:r>
    </w:p>
    <w:p w14:paraId="77EE99E9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NIT:</w:t>
      </w:r>
    </w:p>
    <w:p w14:paraId="17937A28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DOCUMENTO DE IDENTIDAD:</w:t>
      </w:r>
    </w:p>
    <w:p w14:paraId="0FC20369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CIUDAD:</w:t>
      </w:r>
    </w:p>
    <w:p w14:paraId="0769DD53" w14:textId="0BC028DA" w:rsidR="00D21017" w:rsidRDefault="00DA26CC" w:rsidP="00C0137F">
      <w:pPr>
        <w:jc w:val="both"/>
      </w:pPr>
      <w:r w:rsidRPr="00403261">
        <w:rPr>
          <w:rFonts w:ascii="Garamond" w:hAnsi="Garamond"/>
        </w:rPr>
        <w:t>DIRECCIÓN: TELÉFONO:  </w:t>
      </w:r>
    </w:p>
    <w:sectPr w:rsidR="00D21017" w:rsidSect="001549DD">
      <w:headerReference w:type="default" r:id="rId11"/>
      <w:footerReference w:type="default" r:id="rId12"/>
      <w:pgSz w:w="12240" w:h="15840"/>
      <w:pgMar w:top="1418" w:right="1418" w:bottom="1418" w:left="1418" w:header="737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0395C" w14:textId="77777777" w:rsidR="00FB26E8" w:rsidRDefault="00FB26E8">
      <w:r>
        <w:separator/>
      </w:r>
    </w:p>
  </w:endnote>
  <w:endnote w:type="continuationSeparator" w:id="0">
    <w:p w14:paraId="23C820A2" w14:textId="77777777" w:rsidR="00FB26E8" w:rsidRDefault="00FB2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ohit Hindi">
    <w:altName w:val="Cambria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0"/>
    <w:family w:val="auto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9B82E" w14:textId="77777777" w:rsidR="00CC0AF0" w:rsidRPr="004F7518" w:rsidRDefault="00CC0AF0" w:rsidP="004F7518">
    <w:pPr>
      <w:pStyle w:val="Piedepgina"/>
      <w:jc w:val="right"/>
      <w:rPr>
        <w:rFonts w:ascii="Garamond" w:hAnsi="Garamond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159F9" w14:textId="77777777" w:rsidR="00FB26E8" w:rsidRDefault="00FB26E8">
      <w:r>
        <w:separator/>
      </w:r>
    </w:p>
  </w:footnote>
  <w:footnote w:type="continuationSeparator" w:id="0">
    <w:p w14:paraId="33CBD8DB" w14:textId="77777777" w:rsidR="00FB26E8" w:rsidRDefault="00FB2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FA762" w14:textId="77777777" w:rsidR="00CC0AF0" w:rsidRDefault="00CC0AF0">
    <w:pPr>
      <w:pStyle w:val="Standard"/>
      <w:jc w:val="center"/>
      <w:rPr>
        <w:noProof/>
        <w:lang w:eastAsia="es-CO"/>
      </w:rPr>
    </w:pPr>
  </w:p>
  <w:p w14:paraId="67150B9A" w14:textId="77777777" w:rsidR="00CC0AF0" w:rsidRDefault="00DA26CC">
    <w:pPr>
      <w:pStyle w:val="Encabezado"/>
    </w:pPr>
    <w:r>
      <w:rPr>
        <w:noProof/>
        <w:lang w:eastAsia="es-CO"/>
      </w:rPr>
      <w:drawing>
        <wp:inline distT="0" distB="0" distL="0" distR="0" wp14:anchorId="443E4BF4" wp14:editId="24F4964D">
          <wp:extent cx="2346960" cy="682625"/>
          <wp:effectExtent l="0" t="0" r="0" b="317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256BE"/>
    <w:multiLevelType w:val="hybridMultilevel"/>
    <w:tmpl w:val="309ADA7C"/>
    <w:lvl w:ilvl="0" w:tplc="55F04A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161D7"/>
    <w:multiLevelType w:val="hybridMultilevel"/>
    <w:tmpl w:val="049C1DC2"/>
    <w:lvl w:ilvl="0" w:tplc="E69A65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2D34E3"/>
    <w:multiLevelType w:val="multilevel"/>
    <w:tmpl w:val="62086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FA7B47"/>
    <w:multiLevelType w:val="hybridMultilevel"/>
    <w:tmpl w:val="01B4B37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16C0EBA">
      <w:start w:val="1"/>
      <w:numFmt w:val="bullet"/>
      <w:lvlText w:val="-"/>
      <w:lvlJc w:val="left"/>
      <w:pPr>
        <w:ind w:left="1080" w:hanging="360"/>
      </w:pPr>
      <w:rPr>
        <w:rFonts w:ascii="Sylfaen" w:hAnsi="Sylfaen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E0D613F"/>
    <w:multiLevelType w:val="hybridMultilevel"/>
    <w:tmpl w:val="052A88A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3DE5DC5"/>
    <w:multiLevelType w:val="hybridMultilevel"/>
    <w:tmpl w:val="5260C66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AB71DB8"/>
    <w:multiLevelType w:val="multilevel"/>
    <w:tmpl w:val="7FF8E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6CC"/>
    <w:rsid w:val="00022D55"/>
    <w:rsid w:val="00177B92"/>
    <w:rsid w:val="001E7427"/>
    <w:rsid w:val="00232B8E"/>
    <w:rsid w:val="0023475C"/>
    <w:rsid w:val="002710F7"/>
    <w:rsid w:val="002A260E"/>
    <w:rsid w:val="002B269D"/>
    <w:rsid w:val="002B52AB"/>
    <w:rsid w:val="002E4426"/>
    <w:rsid w:val="00327371"/>
    <w:rsid w:val="0036634D"/>
    <w:rsid w:val="00370DB9"/>
    <w:rsid w:val="00375870"/>
    <w:rsid w:val="0038189D"/>
    <w:rsid w:val="004D257C"/>
    <w:rsid w:val="004F6DD3"/>
    <w:rsid w:val="00512695"/>
    <w:rsid w:val="00524724"/>
    <w:rsid w:val="00533B9B"/>
    <w:rsid w:val="00615C62"/>
    <w:rsid w:val="0062629D"/>
    <w:rsid w:val="006511BD"/>
    <w:rsid w:val="00664A43"/>
    <w:rsid w:val="006706CF"/>
    <w:rsid w:val="006C0B56"/>
    <w:rsid w:val="006D136D"/>
    <w:rsid w:val="006D30B4"/>
    <w:rsid w:val="007143B7"/>
    <w:rsid w:val="00734F12"/>
    <w:rsid w:val="007773F2"/>
    <w:rsid w:val="00796C6E"/>
    <w:rsid w:val="007C4F59"/>
    <w:rsid w:val="007E758B"/>
    <w:rsid w:val="00803BA9"/>
    <w:rsid w:val="008046EF"/>
    <w:rsid w:val="00883086"/>
    <w:rsid w:val="00912153"/>
    <w:rsid w:val="0091404A"/>
    <w:rsid w:val="00942A02"/>
    <w:rsid w:val="00950AF5"/>
    <w:rsid w:val="00964855"/>
    <w:rsid w:val="00964F69"/>
    <w:rsid w:val="009D4E90"/>
    <w:rsid w:val="009E3258"/>
    <w:rsid w:val="00A05C14"/>
    <w:rsid w:val="00A66802"/>
    <w:rsid w:val="00A70C48"/>
    <w:rsid w:val="00AC4F5C"/>
    <w:rsid w:val="00AE35F8"/>
    <w:rsid w:val="00B72C76"/>
    <w:rsid w:val="00B926CB"/>
    <w:rsid w:val="00BE776A"/>
    <w:rsid w:val="00BF4530"/>
    <w:rsid w:val="00C0137F"/>
    <w:rsid w:val="00C23859"/>
    <w:rsid w:val="00C31EB7"/>
    <w:rsid w:val="00C50D32"/>
    <w:rsid w:val="00C628A2"/>
    <w:rsid w:val="00C84007"/>
    <w:rsid w:val="00CA7908"/>
    <w:rsid w:val="00CB73C4"/>
    <w:rsid w:val="00CC0AF0"/>
    <w:rsid w:val="00D21017"/>
    <w:rsid w:val="00D4410D"/>
    <w:rsid w:val="00D95849"/>
    <w:rsid w:val="00DA26CC"/>
    <w:rsid w:val="00DB7D28"/>
    <w:rsid w:val="00DD7C64"/>
    <w:rsid w:val="00DF643A"/>
    <w:rsid w:val="00E16A39"/>
    <w:rsid w:val="00E218F8"/>
    <w:rsid w:val="00E418EC"/>
    <w:rsid w:val="00E4505F"/>
    <w:rsid w:val="00E96EBF"/>
    <w:rsid w:val="00EA779D"/>
    <w:rsid w:val="00EC477F"/>
    <w:rsid w:val="00F24874"/>
    <w:rsid w:val="00FB26E8"/>
    <w:rsid w:val="00FD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895A20"/>
  <w15:chartTrackingRefBased/>
  <w15:docId w15:val="{8964283B-0C12-4EF6-BD57-A470F34F1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6C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Lohit Hindi"/>
      <w:kern w:val="3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DA26C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Encabezado">
    <w:name w:val="header"/>
    <w:basedOn w:val="Standard"/>
    <w:link w:val="EncabezadoCar1"/>
    <w:uiPriority w:val="99"/>
    <w:rsid w:val="00DA26C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uiPriority w:val="99"/>
    <w:semiHidden/>
    <w:rsid w:val="00DA26CC"/>
    <w:rPr>
      <w:rFonts w:ascii="Times New Roman" w:eastAsia="Times New Roman" w:hAnsi="Times New Roman" w:cs="Mangal"/>
      <w:kern w:val="3"/>
      <w:sz w:val="24"/>
      <w:szCs w:val="21"/>
      <w:lang w:eastAsia="zh-CN" w:bidi="hi-IN"/>
    </w:rPr>
  </w:style>
  <w:style w:type="character" w:customStyle="1" w:styleId="EncabezadoCar1">
    <w:name w:val="Encabezado Car1"/>
    <w:link w:val="Encabezado"/>
    <w:uiPriority w:val="99"/>
    <w:rsid w:val="00DA26CC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Piedepgina">
    <w:name w:val="footer"/>
    <w:basedOn w:val="Standard"/>
    <w:link w:val="PiedepginaCar1"/>
    <w:uiPriority w:val="99"/>
    <w:rsid w:val="00DA26C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uiPriority w:val="99"/>
    <w:semiHidden/>
    <w:rsid w:val="00DA26CC"/>
    <w:rPr>
      <w:rFonts w:ascii="Times New Roman" w:eastAsia="Times New Roman" w:hAnsi="Times New Roman" w:cs="Mangal"/>
      <w:kern w:val="3"/>
      <w:sz w:val="24"/>
      <w:szCs w:val="21"/>
      <w:lang w:eastAsia="zh-CN" w:bidi="hi-IN"/>
    </w:rPr>
  </w:style>
  <w:style w:type="character" w:customStyle="1" w:styleId="PiedepginaCar1">
    <w:name w:val="Pie de página Car1"/>
    <w:link w:val="Piedepgina"/>
    <w:uiPriority w:val="99"/>
    <w:rsid w:val="00DA26CC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link w:val="DefaultCar"/>
    <w:rsid w:val="00DA26CC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color w:val="000000"/>
      <w:kern w:val="3"/>
      <w:sz w:val="24"/>
      <w:szCs w:val="24"/>
      <w:lang w:val="es-ES" w:eastAsia="zh-CN"/>
    </w:rPr>
  </w:style>
  <w:style w:type="character" w:customStyle="1" w:styleId="DefaultCar">
    <w:name w:val="Default Car"/>
    <w:link w:val="Default"/>
    <w:locked/>
    <w:rsid w:val="00DA26CC"/>
    <w:rPr>
      <w:rFonts w:ascii="Tahoma" w:eastAsia="Times New Roman" w:hAnsi="Tahoma" w:cs="Tahoma"/>
      <w:color w:val="000000"/>
      <w:kern w:val="3"/>
      <w:sz w:val="24"/>
      <w:szCs w:val="24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2710F7"/>
    <w:pPr>
      <w:suppressAutoHyphens w:val="0"/>
      <w:autoSpaceDE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table" w:customStyle="1" w:styleId="TableGrid">
    <w:name w:val="TableGrid"/>
    <w:rsid w:val="00BF4530"/>
    <w:pPr>
      <w:spacing w:after="0" w:line="240" w:lineRule="auto"/>
    </w:pPr>
    <w:rPr>
      <w:rFonts w:eastAsiaTheme="minorEastAsia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rsid w:val="00883086"/>
    <w:pPr>
      <w:widowControl/>
    </w:pPr>
    <w:rPr>
      <w:rFonts w:cs="Times New Roman"/>
      <w:lang w:bidi="ar-SA"/>
    </w:rPr>
  </w:style>
  <w:style w:type="character" w:styleId="Textoennegrita">
    <w:name w:val="Strong"/>
    <w:basedOn w:val="Fuentedeprrafopredeter"/>
    <w:uiPriority w:val="22"/>
    <w:qFormat/>
    <w:rsid w:val="00D95849"/>
    <w:rPr>
      <w:b/>
      <w:bCs/>
    </w:rPr>
  </w:style>
  <w:style w:type="paragraph" w:styleId="Textoindependiente">
    <w:name w:val="Body Text"/>
    <w:basedOn w:val="Normal"/>
    <w:link w:val="TextoindependienteCar"/>
    <w:unhideWhenUsed/>
    <w:rsid w:val="006511BD"/>
    <w:pPr>
      <w:widowControl/>
      <w:autoSpaceDN/>
      <w:spacing w:line="360" w:lineRule="auto"/>
      <w:jc w:val="both"/>
      <w:textAlignment w:val="auto"/>
    </w:pPr>
    <w:rPr>
      <w:rFonts w:ascii="Arial" w:hAnsi="Arial" w:cs="Arial"/>
      <w:kern w:val="0"/>
      <w:lang w:bidi="ar-SA"/>
    </w:rPr>
  </w:style>
  <w:style w:type="character" w:customStyle="1" w:styleId="TextoindependienteCar">
    <w:name w:val="Texto independiente Car"/>
    <w:basedOn w:val="Fuentedeprrafopredeter"/>
    <w:link w:val="Textoindependiente"/>
    <w:rsid w:val="006511BD"/>
    <w:rPr>
      <w:rFonts w:ascii="Arial" w:eastAsia="Times New Roman" w:hAnsi="Arial" w:cs="Arial"/>
      <w:sz w:val="24"/>
      <w:szCs w:val="24"/>
      <w:lang w:eastAsia="zh-CN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TITULO 2_CR,Viñeta 6,Tercera viñeta,Tercer nivel de viñeta,List Paragraph,Foot,Ha,Fotografía,lp1"/>
    <w:basedOn w:val="Normal"/>
    <w:link w:val="PrrafodelistaCar"/>
    <w:uiPriority w:val="34"/>
    <w:qFormat/>
    <w:rsid w:val="006511BD"/>
    <w:pPr>
      <w:ind w:left="720"/>
      <w:contextualSpacing/>
    </w:pPr>
    <w:rPr>
      <w:rFonts w:cs="Mangal"/>
      <w:szCs w:val="21"/>
    </w:rPr>
  </w:style>
  <w:style w:type="paragraph" w:styleId="Descripcin">
    <w:name w:val="caption"/>
    <w:basedOn w:val="Standard"/>
    <w:qFormat/>
    <w:rsid w:val="00A70C48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table" w:styleId="Tablaconcuadrcula">
    <w:name w:val="Table Grid"/>
    <w:basedOn w:val="Tablanormal"/>
    <w:uiPriority w:val="59"/>
    <w:rsid w:val="00A7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TITULO 2_CR Car,Viñeta 6 Car,Tercera viñeta Car"/>
    <w:link w:val="Prrafodelista"/>
    <w:uiPriority w:val="34"/>
    <w:qFormat/>
    <w:locked/>
    <w:rsid w:val="00A70C48"/>
    <w:rPr>
      <w:rFonts w:ascii="Times New Roman" w:eastAsia="Times New Roma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516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Linares Castellanos</dc:creator>
  <cp:keywords/>
  <dc:description/>
  <cp:lastModifiedBy>Angela Moreno</cp:lastModifiedBy>
  <cp:revision>17</cp:revision>
  <dcterms:created xsi:type="dcterms:W3CDTF">2024-10-10T21:13:00Z</dcterms:created>
  <dcterms:modified xsi:type="dcterms:W3CDTF">2026-05-22T04:12:00Z</dcterms:modified>
</cp:coreProperties>
</file>